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ACDA" w14:textId="265E44AE" w:rsidR="00345F3A" w:rsidRPr="002632CD" w:rsidRDefault="00345F3A" w:rsidP="00345F3A">
      <w:pPr>
        <w:jc w:val="center"/>
        <w:rPr>
          <w:rFonts w:ascii="Times New Roman" w:hAnsi="Times New Roman"/>
          <w:color w:val="000000"/>
          <w:w w:val="90"/>
          <w:lang w:val="pt-PT"/>
        </w:rPr>
      </w:pPr>
      <w:r w:rsidRPr="002632CD">
        <w:rPr>
          <w:rFonts w:ascii="Times New Roman" w:hAnsi="Times New Roman"/>
          <w:color w:val="000000"/>
          <w:w w:val="90"/>
          <w:lang w:val="pt-PT"/>
        </w:rPr>
        <w:t xml:space="preserve">Recebido: </w:t>
      </w:r>
      <w:r w:rsidR="001D18ED">
        <w:rPr>
          <w:rFonts w:ascii="Times New Roman" w:hAnsi="Times New Roman"/>
          <w:color w:val="000000"/>
          <w:w w:val="90"/>
          <w:lang w:val="pt-PT"/>
        </w:rPr>
        <w:t>00</w:t>
      </w:r>
      <w:r w:rsidRPr="002632CD">
        <w:rPr>
          <w:rFonts w:ascii="Times New Roman" w:hAnsi="Times New Roman"/>
          <w:color w:val="000000"/>
          <w:w w:val="90"/>
          <w:lang w:val="pt-PT"/>
        </w:rPr>
        <w:t>-</w:t>
      </w:r>
      <w:r>
        <w:rPr>
          <w:rFonts w:ascii="Times New Roman" w:hAnsi="Times New Roman"/>
          <w:color w:val="000000"/>
          <w:w w:val="90"/>
          <w:lang w:val="pt-PT"/>
        </w:rPr>
        <w:t>0</w:t>
      </w:r>
      <w:r w:rsidR="001D18ED">
        <w:rPr>
          <w:rFonts w:ascii="Times New Roman" w:hAnsi="Times New Roman"/>
          <w:color w:val="000000"/>
          <w:w w:val="90"/>
          <w:lang w:val="pt-PT"/>
        </w:rPr>
        <w:t>0</w:t>
      </w:r>
      <w:r w:rsidRPr="002632CD">
        <w:rPr>
          <w:rFonts w:ascii="Times New Roman" w:hAnsi="Times New Roman"/>
          <w:color w:val="000000"/>
          <w:w w:val="90"/>
          <w:lang w:val="pt-PT"/>
        </w:rPr>
        <w:t>-202</w:t>
      </w:r>
      <w:r w:rsidR="001D18ED">
        <w:rPr>
          <w:rFonts w:ascii="Times New Roman" w:hAnsi="Times New Roman"/>
          <w:color w:val="000000"/>
          <w:w w:val="90"/>
          <w:lang w:val="pt-PT"/>
        </w:rPr>
        <w:t>5</w:t>
      </w:r>
      <w:r w:rsidRPr="002632CD">
        <w:rPr>
          <w:rFonts w:ascii="Times New Roman" w:hAnsi="Times New Roman"/>
          <w:color w:val="000000"/>
          <w:w w:val="90"/>
          <w:lang w:val="pt-PT"/>
        </w:rPr>
        <w:t xml:space="preserve"> | Aprovado: </w:t>
      </w:r>
      <w:r w:rsidR="001D18ED">
        <w:rPr>
          <w:rFonts w:ascii="Times New Roman" w:hAnsi="Times New Roman"/>
          <w:color w:val="000000"/>
          <w:w w:val="90"/>
          <w:lang w:val="pt-PT"/>
        </w:rPr>
        <w:t>00</w:t>
      </w:r>
      <w:r w:rsidRPr="002632CD">
        <w:rPr>
          <w:rFonts w:ascii="Times New Roman" w:hAnsi="Times New Roman"/>
          <w:color w:val="000000"/>
          <w:w w:val="90"/>
          <w:lang w:val="pt-PT"/>
        </w:rPr>
        <w:t>-</w:t>
      </w:r>
      <w:r w:rsidR="001D18ED">
        <w:rPr>
          <w:rFonts w:ascii="Times New Roman" w:hAnsi="Times New Roman"/>
          <w:color w:val="000000"/>
          <w:w w:val="90"/>
          <w:lang w:val="pt-PT"/>
        </w:rPr>
        <w:t>00</w:t>
      </w:r>
      <w:r w:rsidRPr="002632CD">
        <w:rPr>
          <w:rFonts w:ascii="Times New Roman" w:hAnsi="Times New Roman"/>
          <w:color w:val="000000"/>
          <w:w w:val="90"/>
          <w:lang w:val="pt-PT"/>
        </w:rPr>
        <w:t>-202</w:t>
      </w:r>
      <w:r w:rsidR="001D18ED">
        <w:rPr>
          <w:rFonts w:ascii="Times New Roman" w:hAnsi="Times New Roman"/>
          <w:color w:val="000000"/>
          <w:w w:val="90"/>
          <w:lang w:val="pt-PT"/>
        </w:rPr>
        <w:t>5</w:t>
      </w:r>
      <w:r w:rsidRPr="002632CD">
        <w:rPr>
          <w:rFonts w:ascii="Times New Roman" w:hAnsi="Times New Roman"/>
          <w:color w:val="000000"/>
          <w:w w:val="90"/>
          <w:lang w:val="pt-PT"/>
        </w:rPr>
        <w:t xml:space="preserve"> | DOI: https://doi.org/10.23882/</w:t>
      </w:r>
      <w:r w:rsidR="001D18ED">
        <w:rPr>
          <w:rFonts w:ascii="Times New Roman" w:hAnsi="Times New Roman"/>
          <w:color w:val="000000"/>
          <w:w w:val="90"/>
          <w:lang w:val="pt-PT"/>
        </w:rPr>
        <w:t>rmd</w:t>
      </w:r>
      <w:r w:rsidRPr="002632CD">
        <w:rPr>
          <w:rFonts w:ascii="Times New Roman" w:hAnsi="Times New Roman"/>
          <w:color w:val="000000"/>
          <w:w w:val="90"/>
          <w:lang w:val="pt-PT"/>
        </w:rPr>
        <w:t>.2</w:t>
      </w:r>
      <w:r w:rsidR="001D18ED">
        <w:rPr>
          <w:rFonts w:ascii="Times New Roman" w:hAnsi="Times New Roman"/>
          <w:color w:val="000000"/>
          <w:w w:val="90"/>
          <w:lang w:val="pt-PT"/>
        </w:rPr>
        <w:t>5000</w:t>
      </w:r>
    </w:p>
    <w:p w14:paraId="61981749" w14:textId="77777777" w:rsidR="00345F3A" w:rsidRPr="002632CD" w:rsidRDefault="00345F3A" w:rsidP="00345F3A">
      <w:pPr>
        <w:spacing w:after="240"/>
        <w:jc w:val="center"/>
        <w:rPr>
          <w:rFonts w:ascii="Times New Roman" w:hAnsi="Times New Roman"/>
          <w:color w:val="000000"/>
          <w:sz w:val="32"/>
          <w:szCs w:val="32"/>
          <w:lang w:val="pt-PT"/>
        </w:rPr>
      </w:pPr>
    </w:p>
    <w:p w14:paraId="22C24189" w14:textId="5637EB05" w:rsidR="00345F3A" w:rsidRPr="001D18ED" w:rsidRDefault="001D18ED" w:rsidP="001D18ED">
      <w:pPr>
        <w:jc w:val="center"/>
        <w:rPr>
          <w:rFonts w:ascii="Times New Roman" w:hAnsi="Times New Roman"/>
          <w:color w:val="000000"/>
          <w:spacing w:val="-2"/>
          <w:sz w:val="36"/>
          <w:szCs w:val="36"/>
          <w:lang w:val="en-US"/>
        </w:rPr>
      </w:pPr>
      <w:r w:rsidRPr="001D18ED">
        <w:rPr>
          <w:rFonts w:ascii="Times New Roman" w:hAnsi="Times New Roman"/>
          <w:color w:val="374151"/>
          <w:spacing w:val="-2"/>
          <w:w w:val="95"/>
          <w:sz w:val="36"/>
          <w:szCs w:val="36"/>
          <w:lang w:val="en-US"/>
        </w:rPr>
        <w:t>Article title</w:t>
      </w:r>
      <w:r w:rsidR="00345F3A" w:rsidRPr="001D18ED">
        <w:rPr>
          <w:rFonts w:ascii="Times New Roman" w:hAnsi="Times New Roman"/>
          <w:color w:val="374151"/>
          <w:spacing w:val="-2"/>
          <w:w w:val="95"/>
          <w:sz w:val="36"/>
          <w:szCs w:val="36"/>
          <w:lang w:val="en-US"/>
        </w:rPr>
        <w:t xml:space="preserve">: </w:t>
      </w:r>
      <w:r w:rsidR="00345F3A" w:rsidRPr="001D18ED">
        <w:rPr>
          <w:rFonts w:ascii="Times New Roman" w:hAnsi="Times New Roman"/>
          <w:color w:val="374151"/>
          <w:spacing w:val="-2"/>
          <w:w w:val="95"/>
          <w:sz w:val="36"/>
          <w:szCs w:val="36"/>
          <w:lang w:val="en-US"/>
        </w:rPr>
        <w:br/>
      </w:r>
      <w:r w:rsidRPr="001D18ED">
        <w:rPr>
          <w:rFonts w:ascii="Times New Roman" w:hAnsi="Times New Roman"/>
          <w:color w:val="374151"/>
          <w:spacing w:val="-2"/>
          <w:w w:val="95"/>
          <w:sz w:val="36"/>
          <w:szCs w:val="36"/>
          <w:lang w:val="en-US"/>
        </w:rPr>
        <w:t>Subtitle</w:t>
      </w:r>
    </w:p>
    <w:p w14:paraId="1158DB78" w14:textId="0B46690F" w:rsidR="00345F3A" w:rsidRPr="002632CD" w:rsidRDefault="001D18ED" w:rsidP="00345F3A">
      <w:pPr>
        <w:jc w:val="center"/>
        <w:rPr>
          <w:rFonts w:ascii="Times New Roman" w:hAnsi="Times New Roman"/>
          <w:color w:val="7F7F7F"/>
          <w:spacing w:val="-4"/>
          <w:w w:val="95"/>
          <w:sz w:val="32"/>
          <w:szCs w:val="32"/>
          <w:lang w:val="en-US"/>
        </w:rPr>
      </w:pPr>
      <w:r>
        <w:rPr>
          <w:rFonts w:ascii="Times New Roman" w:hAnsi="Times New Roman"/>
          <w:color w:val="7F7F7F"/>
          <w:spacing w:val="-4"/>
          <w:w w:val="95"/>
          <w:sz w:val="32"/>
          <w:szCs w:val="32"/>
          <w:lang w:val="en-US"/>
        </w:rPr>
        <w:t>T</w:t>
      </w:r>
      <w:r w:rsidRPr="001D18ED">
        <w:rPr>
          <w:rFonts w:ascii="Times New Roman" w:hAnsi="Times New Roman"/>
          <w:color w:val="7F7F7F"/>
          <w:spacing w:val="-4"/>
          <w:w w:val="95"/>
          <w:sz w:val="32"/>
          <w:szCs w:val="32"/>
          <w:lang w:val="en-US"/>
        </w:rPr>
        <w:t>itle in English</w:t>
      </w:r>
      <w:r w:rsidR="00345F3A" w:rsidRPr="00345F3A">
        <w:rPr>
          <w:rFonts w:ascii="Times New Roman" w:hAnsi="Times New Roman"/>
          <w:color w:val="7F7F7F"/>
          <w:spacing w:val="-4"/>
          <w:w w:val="95"/>
          <w:sz w:val="32"/>
          <w:szCs w:val="32"/>
          <w:lang w:val="en-US"/>
        </w:rPr>
        <w:t xml:space="preserve">: </w:t>
      </w:r>
      <w:r w:rsidR="00345F3A">
        <w:rPr>
          <w:rFonts w:ascii="Times New Roman" w:hAnsi="Times New Roman"/>
          <w:color w:val="7F7F7F"/>
          <w:spacing w:val="-4"/>
          <w:w w:val="95"/>
          <w:sz w:val="32"/>
          <w:szCs w:val="32"/>
          <w:lang w:val="en-US"/>
        </w:rPr>
        <w:br/>
      </w:r>
      <w:r>
        <w:rPr>
          <w:rFonts w:ascii="Times New Roman" w:hAnsi="Times New Roman"/>
          <w:color w:val="7F7F7F"/>
          <w:spacing w:val="-4"/>
          <w:w w:val="95"/>
          <w:sz w:val="32"/>
          <w:szCs w:val="32"/>
          <w:lang w:val="en-US"/>
        </w:rPr>
        <w:t>Sub</w:t>
      </w:r>
      <w:r w:rsidRPr="001D18ED">
        <w:rPr>
          <w:rFonts w:ascii="Times New Roman" w:hAnsi="Times New Roman"/>
          <w:color w:val="7F7F7F"/>
          <w:spacing w:val="-4"/>
          <w:w w:val="95"/>
          <w:sz w:val="32"/>
          <w:szCs w:val="32"/>
          <w:lang w:val="en-US"/>
        </w:rPr>
        <w:t>title in English</w:t>
      </w:r>
    </w:p>
    <w:p w14:paraId="18E85500" w14:textId="77777777" w:rsidR="00345F3A" w:rsidRPr="002632CD" w:rsidRDefault="00345F3A" w:rsidP="00345F3A">
      <w:pPr>
        <w:jc w:val="center"/>
        <w:rPr>
          <w:rFonts w:ascii="Times New Roman" w:hAnsi="Times New Roman"/>
          <w:color w:val="000000"/>
          <w:lang w:val="en-US"/>
        </w:rPr>
      </w:pPr>
    </w:p>
    <w:p w14:paraId="2411A2A4" w14:textId="77777777" w:rsidR="00345F3A" w:rsidRPr="002632CD" w:rsidRDefault="00345F3A" w:rsidP="00345F3A">
      <w:pPr>
        <w:jc w:val="center"/>
        <w:rPr>
          <w:rFonts w:ascii="Times New Roman" w:hAnsi="Times New Roman"/>
          <w:color w:val="000000"/>
          <w:lang w:val="en-US"/>
        </w:rPr>
      </w:pPr>
    </w:p>
    <w:p w14:paraId="5399258C" w14:textId="077EF98A" w:rsidR="00345F3A" w:rsidRPr="001D18ED" w:rsidRDefault="001D18ED" w:rsidP="00345F3A">
      <w:pPr>
        <w:spacing w:after="120"/>
        <w:jc w:val="center"/>
        <w:rPr>
          <w:rFonts w:ascii="Times New Roman" w:hAnsi="Times New Roman"/>
          <w:spacing w:val="-10"/>
          <w:lang w:val="en-US"/>
        </w:rPr>
      </w:pPr>
      <w:r w:rsidRPr="001D18ED">
        <w:rPr>
          <w:rFonts w:ascii="Times New Roman" w:hAnsi="Times New Roman"/>
          <w:b/>
          <w:bCs/>
          <w:color w:val="000000"/>
          <w:lang w:val="en-US"/>
        </w:rPr>
        <w:t>A</w:t>
      </w:r>
      <w:r w:rsidRPr="001D18ED">
        <w:rPr>
          <w:rFonts w:ascii="Times New Roman" w:hAnsi="Times New Roman"/>
          <w:b/>
          <w:bCs/>
          <w:color w:val="000000"/>
          <w:lang w:val="en-US"/>
        </w:rPr>
        <w:t>uthor's name</w:t>
      </w:r>
      <w:r w:rsidR="00345F3A" w:rsidRPr="001D18ED">
        <w:rPr>
          <w:rFonts w:ascii="Times New Roman" w:hAnsi="Times New Roman"/>
          <w:spacing w:val="-10"/>
          <w:lang w:val="en-US"/>
        </w:rPr>
        <w:t xml:space="preserve">, </w:t>
      </w:r>
      <w:r w:rsidR="00345F3A" w:rsidRPr="001D18ED">
        <w:rPr>
          <w:rFonts w:ascii="Times New Roman" w:hAnsi="Times New Roman"/>
          <w:spacing w:val="-10"/>
          <w:lang w:val="en-US"/>
        </w:rPr>
        <w:br/>
      </w:r>
      <w:r w:rsidRPr="001D18ED">
        <w:rPr>
          <w:rFonts w:ascii="Times New Roman" w:hAnsi="Times New Roman"/>
          <w:spacing w:val="-10"/>
          <w:lang w:val="en-US"/>
        </w:rPr>
        <w:t>Author's affiliation</w:t>
      </w:r>
      <w:r w:rsidR="00345F3A" w:rsidRPr="001D18ED">
        <w:rPr>
          <w:rFonts w:ascii="Times New Roman" w:hAnsi="Times New Roman"/>
          <w:spacing w:val="-10"/>
          <w:lang w:val="en-US"/>
        </w:rPr>
        <w:t xml:space="preserve">, </w:t>
      </w:r>
      <w:r w:rsidRPr="001D18ED">
        <w:rPr>
          <w:rFonts w:ascii="Times New Roman" w:hAnsi="Times New Roman"/>
          <w:spacing w:val="-10"/>
          <w:lang w:val="en-US"/>
        </w:rPr>
        <w:t>country</w:t>
      </w:r>
      <w:r w:rsidR="00345F3A" w:rsidRPr="001D18ED">
        <w:rPr>
          <w:rFonts w:ascii="Times New Roman" w:hAnsi="Times New Roman"/>
          <w:spacing w:val="-10"/>
          <w:lang w:val="en-US"/>
        </w:rPr>
        <w:br/>
        <w:t>(</w:t>
      </w:r>
      <w:r w:rsidRPr="001D18ED">
        <w:rPr>
          <w:rFonts w:ascii="Times New Roman" w:hAnsi="Times New Roman"/>
          <w:spacing w:val="-10"/>
          <w:lang w:val="en-US"/>
        </w:rPr>
        <w:t xml:space="preserve">Author’s </w:t>
      </w:r>
      <w:r w:rsidRPr="001D18ED">
        <w:rPr>
          <w:rFonts w:ascii="Times New Roman" w:hAnsi="Times New Roman"/>
          <w:shd w:val="clear" w:color="auto" w:fill="FFFFFF"/>
          <w:lang w:val="en-US"/>
        </w:rPr>
        <w:t>e-mail</w:t>
      </w:r>
      <w:r w:rsidR="00345F3A" w:rsidRPr="001D18ED">
        <w:rPr>
          <w:rFonts w:ascii="Times New Roman" w:hAnsi="Times New Roman"/>
          <w:spacing w:val="-10"/>
          <w:lang w:val="en-US"/>
        </w:rPr>
        <w:t>)</w:t>
      </w:r>
    </w:p>
    <w:p w14:paraId="35426000" w14:textId="77777777" w:rsidR="00345F3A" w:rsidRPr="001D18ED" w:rsidRDefault="00345F3A" w:rsidP="00345F3A">
      <w:pPr>
        <w:snapToGrid w:val="0"/>
        <w:spacing w:line="360" w:lineRule="auto"/>
        <w:contextualSpacing/>
        <w:jc w:val="both"/>
        <w:rPr>
          <w:rFonts w:ascii="Times New Roman" w:hAnsi="Times New Roman"/>
          <w:b/>
          <w:bCs/>
          <w:color w:val="000000"/>
          <w:lang w:val="en-US"/>
        </w:rPr>
      </w:pPr>
    </w:p>
    <w:p w14:paraId="4E69A84E" w14:textId="77777777" w:rsidR="00345F3A" w:rsidRPr="001D18ED" w:rsidRDefault="00345F3A" w:rsidP="00345F3A">
      <w:pPr>
        <w:snapToGrid w:val="0"/>
        <w:spacing w:line="360" w:lineRule="auto"/>
        <w:contextualSpacing/>
        <w:jc w:val="both"/>
        <w:rPr>
          <w:rFonts w:ascii="Times New Roman" w:hAnsi="Times New Roman"/>
          <w:b/>
          <w:bCs/>
          <w:color w:val="000000"/>
          <w:lang w:val="en-US"/>
        </w:rPr>
      </w:pPr>
    </w:p>
    <w:p w14:paraId="0000000E" w14:textId="70D6DF26" w:rsidR="00637CDC" w:rsidRPr="00641992" w:rsidRDefault="001D18ED" w:rsidP="00641992">
      <w:pPr>
        <w:spacing w:after="120" w:line="252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D18E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Abstract</w:t>
      </w:r>
      <w:r w:rsidR="00345F3A" w:rsidRPr="001D18ED">
        <w:rPr>
          <w:rFonts w:ascii="Times New Roman" w:hAnsi="Times New Roman" w:cs="Times New Roman"/>
          <w:spacing w:val="-2"/>
          <w:lang w:val="en-US"/>
        </w:rPr>
        <w:t xml:space="preserve">: </w:t>
      </w:r>
      <w:r w:rsidRPr="001D18ED">
        <w:rPr>
          <w:rFonts w:ascii="Times New Roman" w:eastAsia="Times New Roman" w:hAnsi="Times New Roman" w:cs="Times New Roman"/>
          <w:lang w:val="en-US"/>
        </w:rPr>
        <w:t xml:space="preserve">Lorem ipsum dolor sit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amet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consectetur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adipiscing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elit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Duis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dapibus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rutrum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facilisis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Class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aptent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taciti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sociosqu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ad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litora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torquent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per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conubia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nostra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, per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inceptos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himenaeos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Etiam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tristique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libero eu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nibh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porttitor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fermentum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Nullam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venenatis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erat id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vehicula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viverra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. Nunc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ultrices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eros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ut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ultricies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condimentum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Mauris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risus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lacus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blandit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sit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amet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venenatis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non, bibendum vitae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dolor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. </w:t>
      </w:r>
      <w:r w:rsidRPr="001D18ED">
        <w:rPr>
          <w:rFonts w:ascii="Times New Roman" w:eastAsia="Times New Roman" w:hAnsi="Times New Roman" w:cs="Times New Roman"/>
          <w:lang w:val="en-US"/>
        </w:rPr>
        <w:t xml:space="preserve">Nunc lorem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mauris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fringilla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aliquam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at,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euismod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lectus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Pellentesque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habitant morbi tristique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senectus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et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netus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et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malesuada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fames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ac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turpis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egestas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. </w:t>
      </w:r>
      <w:r w:rsidRPr="001D18ED">
        <w:rPr>
          <w:rFonts w:ascii="Times New Roman" w:eastAsia="Times New Roman" w:hAnsi="Times New Roman" w:cs="Times New Roman"/>
        </w:rPr>
        <w:t xml:space="preserve">In non </w:t>
      </w:r>
      <w:proofErr w:type="spellStart"/>
      <w:r w:rsidRPr="001D18ED">
        <w:rPr>
          <w:rFonts w:ascii="Times New Roman" w:eastAsia="Times New Roman" w:hAnsi="Times New Roman" w:cs="Times New Roman"/>
        </w:rPr>
        <w:t>lorem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sit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amet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elit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placerat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maximus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</w:rPr>
        <w:t>Pellentesque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aliquam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maximus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risus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D18ED">
        <w:rPr>
          <w:rFonts w:ascii="Times New Roman" w:eastAsia="Times New Roman" w:hAnsi="Times New Roman" w:cs="Times New Roman"/>
        </w:rPr>
        <w:t>vel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sed vehicula.</w:t>
      </w:r>
      <w:r>
        <w:rPr>
          <w:rFonts w:ascii="Times New Roman" w:eastAsia="Times New Roman" w:hAnsi="Times New Roman" w:cs="Times New Roman"/>
        </w:rPr>
        <w:t xml:space="preserve"> </w:t>
      </w:r>
      <w:r w:rsidRPr="00641992">
        <w:rPr>
          <w:rFonts w:ascii="Times New Roman" w:eastAsia="Times New Roman" w:hAnsi="Times New Roman" w:cs="Times New Roman"/>
          <w:lang w:val="en-US"/>
        </w:rPr>
        <w:t>(</w:t>
      </w:r>
      <w:r w:rsidR="00641992" w:rsidRPr="00641992">
        <w:rPr>
          <w:rFonts w:ascii="Times New Roman" w:eastAsia="Times New Roman" w:hAnsi="Times New Roman" w:cs="Times New Roman"/>
          <w:color w:val="C00000"/>
          <w:lang w:val="en-US"/>
        </w:rPr>
        <w:t>up to 250 words</w:t>
      </w:r>
      <w:r w:rsidR="00641992" w:rsidRPr="00641992">
        <w:rPr>
          <w:rFonts w:ascii="Times New Roman" w:eastAsia="Times New Roman" w:hAnsi="Times New Roman" w:cs="Times New Roman"/>
          <w:lang w:val="en-US"/>
        </w:rPr>
        <w:t>)</w:t>
      </w:r>
      <w:r w:rsidRPr="00641992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0000010" w14:textId="114951CB" w:rsidR="00637CDC" w:rsidRPr="00641992" w:rsidRDefault="00641992" w:rsidP="00345F3A">
      <w:pPr>
        <w:spacing w:line="252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345F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Keywords</w:t>
      </w:r>
      <w:r w:rsidR="005F79C8" w:rsidRPr="00641992">
        <w:rPr>
          <w:rFonts w:ascii="Times New Roman" w:eastAsia="Times New Roman" w:hAnsi="Times New Roman" w:cs="Times New Roman"/>
          <w:lang w:val="en-US"/>
        </w:rPr>
        <w:t xml:space="preserve">: </w:t>
      </w:r>
      <w:r w:rsidRPr="00641992">
        <w:rPr>
          <w:rFonts w:ascii="Times New Roman" w:eastAsia="Times New Roman" w:hAnsi="Times New Roman" w:cs="Times New Roman"/>
          <w:lang w:val="en-US"/>
        </w:rPr>
        <w:t>(</w:t>
      </w:r>
      <w:r w:rsidRPr="00641992">
        <w:rPr>
          <w:rFonts w:ascii="Times New Roman" w:eastAsia="Times New Roman" w:hAnsi="Times New Roman" w:cs="Times New Roman"/>
          <w:color w:val="C00000"/>
          <w:lang w:val="en-US"/>
        </w:rPr>
        <w:t>3 to 5 keywords</w:t>
      </w:r>
      <w:r w:rsidRPr="00641992">
        <w:rPr>
          <w:rFonts w:ascii="Times New Roman" w:eastAsia="Times New Roman" w:hAnsi="Times New Roman" w:cs="Times New Roman"/>
          <w:lang w:val="en-US"/>
        </w:rPr>
        <w:t>)</w:t>
      </w:r>
      <w:r w:rsidR="00345F3A" w:rsidRPr="00641992">
        <w:rPr>
          <w:rFonts w:ascii="Times New Roman" w:eastAsia="Times New Roman" w:hAnsi="Times New Roman" w:cs="Times New Roman"/>
          <w:lang w:val="en-US"/>
        </w:rPr>
        <w:t>.</w:t>
      </w:r>
    </w:p>
    <w:p w14:paraId="00000011" w14:textId="77777777" w:rsidR="00637CDC" w:rsidRPr="00641992" w:rsidRDefault="00637CD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F28C09B" w14:textId="6688B9A1" w:rsidR="00345F3A" w:rsidRPr="00345F3A" w:rsidRDefault="00641992" w:rsidP="00641992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Resumo</w:t>
      </w:r>
      <w:proofErr w:type="spellEnd"/>
      <w:r w:rsidR="00345F3A" w:rsidRPr="00345F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1D18ED">
        <w:rPr>
          <w:rFonts w:ascii="Times New Roman" w:eastAsia="Times New Roman" w:hAnsi="Times New Roman" w:cs="Times New Roman"/>
          <w:lang w:val="en-US"/>
        </w:rPr>
        <w:t xml:space="preserve">Lorem ipsum dolor sit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amet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consectetur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adipiscing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elit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. </w:t>
      </w:r>
      <w:r w:rsidRPr="00641992">
        <w:rPr>
          <w:rFonts w:ascii="Times New Roman" w:eastAsia="Times New Roman" w:hAnsi="Times New Roman" w:cs="Times New Roman"/>
          <w:lang w:val="en-US"/>
        </w:rPr>
        <w:t xml:space="preserve">Duis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dapibus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rutrum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facilisis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. Class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aptent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taciti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sociosqu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ad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litora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torquent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 per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conubia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 nostra, per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inceptos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himenaeos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Etiam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tristique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libero eu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nibh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porttitor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fermentum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Nullam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venenatis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erat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id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vehicula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viverra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. </w:t>
      </w:r>
      <w:r w:rsidRPr="001D18ED">
        <w:rPr>
          <w:rFonts w:ascii="Times New Roman" w:eastAsia="Times New Roman" w:hAnsi="Times New Roman" w:cs="Times New Roman"/>
          <w:lang w:val="fr-FR"/>
        </w:rPr>
        <w:t xml:space="preserve">Nunc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ultrices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eros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ut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ultricies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condimentum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Mauris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risus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lacus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blandit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sit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amet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venenatis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non, bibendum vitae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dolor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. </w:t>
      </w:r>
      <w:r w:rsidRPr="001D18ED">
        <w:rPr>
          <w:rFonts w:ascii="Times New Roman" w:eastAsia="Times New Roman" w:hAnsi="Times New Roman" w:cs="Times New Roman"/>
          <w:lang w:val="en-US"/>
        </w:rPr>
        <w:t xml:space="preserve">Nunc lorem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mauris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fringilla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aliquam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at,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euismod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lectus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Pellentesque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habitant morbi tristique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senectus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et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netus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et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malesuada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fames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ac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turpis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egestas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. </w:t>
      </w:r>
      <w:r w:rsidRPr="001D18ED">
        <w:rPr>
          <w:rFonts w:ascii="Times New Roman" w:eastAsia="Times New Roman" w:hAnsi="Times New Roman" w:cs="Times New Roman"/>
        </w:rPr>
        <w:t xml:space="preserve">In non </w:t>
      </w:r>
      <w:proofErr w:type="spellStart"/>
      <w:r w:rsidRPr="001D18ED">
        <w:rPr>
          <w:rFonts w:ascii="Times New Roman" w:eastAsia="Times New Roman" w:hAnsi="Times New Roman" w:cs="Times New Roman"/>
        </w:rPr>
        <w:t>lorem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sit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amet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elit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placerat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maximus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</w:rPr>
        <w:t>Pellentesque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aliquam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maximus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risus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D18ED">
        <w:rPr>
          <w:rFonts w:ascii="Times New Roman" w:eastAsia="Times New Roman" w:hAnsi="Times New Roman" w:cs="Times New Roman"/>
        </w:rPr>
        <w:t>vel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sed vehicula.</w:t>
      </w:r>
    </w:p>
    <w:p w14:paraId="7971C130" w14:textId="65DBB5F7" w:rsidR="00345F3A" w:rsidRPr="00641992" w:rsidRDefault="00641992" w:rsidP="00345F3A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4199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Palavras-chave</w:t>
      </w:r>
      <w:r w:rsidR="00345F3A"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: </w:t>
      </w:r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a, b, c</w:t>
      </w:r>
      <w:r w:rsidR="00345F3A"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14:paraId="1C0D4833" w14:textId="77777777" w:rsidR="00345F3A" w:rsidRPr="00641992" w:rsidRDefault="00345F3A" w:rsidP="00345F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0000012" w14:textId="796004DE" w:rsidR="00637CDC" w:rsidRPr="00641992" w:rsidRDefault="00637CDC" w:rsidP="00345F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0000014" w14:textId="71D9BB12" w:rsidR="00637CDC" w:rsidRPr="00641992" w:rsidRDefault="005F79C8" w:rsidP="0064199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64199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Introdu</w:t>
      </w:r>
      <w:r w:rsidR="0064199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ção / </w:t>
      </w:r>
      <w:proofErr w:type="spellStart"/>
      <w:r w:rsidR="00641992" w:rsidRPr="0064199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Introduction</w:t>
      </w:r>
      <w:proofErr w:type="spellEnd"/>
    </w:p>
    <w:p w14:paraId="00000015" w14:textId="2DD4AFFE" w:rsidR="00637CDC" w:rsidRPr="00641992" w:rsidRDefault="00641992" w:rsidP="00345F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Lorem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ipsum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dolor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sit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amet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consectetur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adipiscing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elit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Duis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dapibus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rutrum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facilisis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Class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aptent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taciti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sociosqu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ad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litora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torquent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per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conubia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nostra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, per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inceptos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himenaeos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Etiam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tristique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libero eu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nibh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porttitor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fermentum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Nullam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venenatis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erat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id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vehicula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viverra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. </w:t>
      </w:r>
      <w:r w:rsidRPr="001D18ED">
        <w:rPr>
          <w:rFonts w:ascii="Times New Roman" w:eastAsia="Times New Roman" w:hAnsi="Times New Roman" w:cs="Times New Roman"/>
          <w:lang w:val="fr-FR"/>
        </w:rPr>
        <w:t xml:space="preserve">Nunc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ultrices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eros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ut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ultricies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condimentum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Mauris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risus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lacus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blandit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sit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amet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venenatis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non, bibendum vitae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dolor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. </w:t>
      </w:r>
      <w:r w:rsidRPr="001D18ED">
        <w:rPr>
          <w:rFonts w:ascii="Times New Roman" w:eastAsia="Times New Roman" w:hAnsi="Times New Roman" w:cs="Times New Roman"/>
          <w:lang w:val="en-US"/>
        </w:rPr>
        <w:t xml:space="preserve">Nunc lorem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mauris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fringilla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aliquam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at,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euismod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lectus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Pellentesque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habitant morbi tristique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senectus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et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netus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et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malesuada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fames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ac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turpis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egestas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. </w:t>
      </w:r>
      <w:r w:rsidRPr="00641992">
        <w:rPr>
          <w:rFonts w:ascii="Times New Roman" w:eastAsia="Times New Roman" w:hAnsi="Times New Roman" w:cs="Times New Roman"/>
          <w:lang w:val="fr-FR"/>
        </w:rPr>
        <w:t xml:space="preserve">In non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lorem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sit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amet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elit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placerat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maximus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Pellentesque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aliquam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maximus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risus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vel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sed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vehicula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>.</w:t>
      </w:r>
    </w:p>
    <w:p w14:paraId="00000016" w14:textId="77777777" w:rsidR="00637CDC" w:rsidRPr="00641992" w:rsidRDefault="00637CDC" w:rsidP="00345F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000017" w14:textId="3CA294C3" w:rsidR="00637CDC" w:rsidRPr="00641992" w:rsidRDefault="00641992" w:rsidP="0064199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641992">
        <w:rPr>
          <w:rFonts w:ascii="Times New Roman" w:eastAsia="Times New Roman" w:hAnsi="Times New Roman" w:cs="Times New Roman"/>
          <w:b/>
          <w:sz w:val="24"/>
          <w:szCs w:val="24"/>
        </w:rPr>
        <w:t>etodologia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641992">
        <w:rPr>
          <w:rFonts w:ascii="Times New Roman" w:eastAsia="Times New Roman" w:hAnsi="Times New Roman" w:cs="Times New Roman"/>
          <w:b/>
          <w:sz w:val="24"/>
          <w:szCs w:val="24"/>
        </w:rPr>
        <w:t>Methodology</w:t>
      </w:r>
      <w:proofErr w:type="spellEnd"/>
    </w:p>
    <w:p w14:paraId="0000001A" w14:textId="14EB21DB" w:rsidR="00637CDC" w:rsidRDefault="006419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Lorem ipsum dolor sit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adipiscing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elit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Duis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dapibus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rutrum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facilisis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Class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aptent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taciti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sociosqu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ad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litora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torquent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per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conubia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nostra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per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inceptos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himenaeos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Etiam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tristique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libero eu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nibh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porttitor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fermentum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Nullam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venenatis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erat id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vehicula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viverra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Nunc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ultrices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eros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ut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ultricies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condimentum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Mauris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risus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lacus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blandit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sit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amet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venenatis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non, bibendum vitae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dolor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Nunc lorem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fringilla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euismod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Pellentesque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habitant morbi tristique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senectus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netus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malesuada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fames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ac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turpis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egestas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In non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placerat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maximus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maximus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risus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sed vehicula.</w:t>
      </w:r>
    </w:p>
    <w:p w14:paraId="607497C0" w14:textId="77777777" w:rsidR="00641992" w:rsidRDefault="006419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4764120D" w:rsidR="00637CDC" w:rsidRPr="00641992" w:rsidRDefault="00641992" w:rsidP="0064199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64199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D</w:t>
      </w:r>
      <w:r w:rsidRPr="0064199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iscussão</w:t>
      </w:r>
      <w:r w:rsidRPr="0064199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e Resultados / </w:t>
      </w:r>
      <w:proofErr w:type="spellStart"/>
      <w:r w:rsidRPr="0064199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Discussion</w:t>
      </w:r>
      <w:proofErr w:type="spellEnd"/>
      <w:r w:rsidRPr="0064199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and</w:t>
      </w:r>
      <w:proofErr w:type="spellEnd"/>
      <w:r w:rsidRPr="0064199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Results</w:t>
      </w:r>
      <w:proofErr w:type="spellEnd"/>
    </w:p>
    <w:p w14:paraId="00000023" w14:textId="0431702A" w:rsidR="00637CDC" w:rsidRPr="00641992" w:rsidRDefault="006419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ipsum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dolor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consectetur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Duis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dapibus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rutrum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facilisis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Class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aptent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taciti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sociosqu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ad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litora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torquent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conubia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nostra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, per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inceptos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himenaeos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Etiam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tristique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libero eu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nibh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porttitor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fermentum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Nullam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venenatis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erat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id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vehicula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viverra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Nunc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ultrices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eros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ut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ultricies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condimentum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Mauris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risus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lacus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blandit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sit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amet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venenatis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non, bibendum vitae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dolor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Nunc lorem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fringilla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euismod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Pellentesque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habitant morbi tristique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senectus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netus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malesuada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fames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ac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turpis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egestas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In non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lorem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sit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amet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elit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placerat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maximus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Pellentesque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aliquam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maximus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risus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vel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sed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vehicula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61AB73AC" w14:textId="77777777" w:rsidR="00641992" w:rsidRDefault="006419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96" w14:textId="7AB553FE" w:rsidR="00637CDC" w:rsidRDefault="00641992" w:rsidP="0064199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</w:t>
      </w:r>
      <w:r w:rsidRPr="00641992">
        <w:rPr>
          <w:rFonts w:ascii="Times New Roman" w:eastAsia="Times New Roman" w:hAnsi="Times New Roman" w:cs="Times New Roman"/>
          <w:b/>
          <w:sz w:val="24"/>
          <w:szCs w:val="24"/>
        </w:rPr>
        <w:t>onclusão</w:t>
      </w:r>
      <w:proofErr w:type="spellEnd"/>
      <w:r w:rsidR="00D8081E"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D8081E" w:rsidRPr="00D8081E">
        <w:rPr>
          <w:rFonts w:ascii="Times New Roman" w:eastAsia="Times New Roman" w:hAnsi="Times New Roman" w:cs="Times New Roman"/>
          <w:b/>
          <w:sz w:val="24"/>
          <w:szCs w:val="24"/>
        </w:rPr>
        <w:t>Conclusion</w:t>
      </w:r>
      <w:proofErr w:type="spellEnd"/>
    </w:p>
    <w:p w14:paraId="5191F246" w14:textId="48C91F99" w:rsidR="00B24878" w:rsidRDefault="006419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ipsum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dolor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consectetur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Duis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dapibus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rutrum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facilisis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Class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aptent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taciti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sociosqu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ad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litora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torquent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conubia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nostra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, per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inceptos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himenaeos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Etiam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tristique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libero eu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nibh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porttitor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fermentum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Nullam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venenatis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erat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id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vehicula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viverra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Nunc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ultrices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eros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ut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ultricies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condimentum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Mauris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risus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lacus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blandit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sit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amet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venenatis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non, bibendum vitae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dolor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Nunc lorem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fringilla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euismod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Pellentesque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habitant morbi tristique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senectus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netus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malesuada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fames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ac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turpis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egestas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In non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placerat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maximus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maximus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risus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sed vehicula.</w:t>
      </w:r>
    </w:p>
    <w:p w14:paraId="0998013B" w14:textId="77777777" w:rsidR="00641992" w:rsidRDefault="006419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F" w14:textId="5BC0222D" w:rsidR="00637CDC" w:rsidRPr="00D8081E" w:rsidRDefault="00F106F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D8081E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Referencias</w:t>
      </w:r>
      <w:r w:rsidR="00D8081E" w:rsidRPr="00D8081E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/ </w:t>
      </w:r>
      <w:proofErr w:type="spellStart"/>
      <w:r w:rsidR="00D8081E" w:rsidRPr="00D8081E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References</w:t>
      </w:r>
      <w:proofErr w:type="spellEnd"/>
    </w:p>
    <w:p w14:paraId="45CB036E" w14:textId="77777777" w:rsidR="00D8081E" w:rsidRPr="00D8081E" w:rsidRDefault="00D8081E" w:rsidP="00B24878">
      <w:pPr>
        <w:spacing w:after="160" w:line="240" w:lineRule="auto"/>
        <w:ind w:left="454" w:hanging="454"/>
        <w:jc w:val="both"/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  <w:lang w:val="pt-PT"/>
        </w:rPr>
      </w:pPr>
      <w:r w:rsidRPr="00D8081E">
        <w:rPr>
          <w:rFonts w:asciiTheme="majorBidi" w:eastAsia="Times New Roman" w:hAnsiTheme="majorBidi" w:cstheme="majorBidi"/>
          <w:color w:val="C00000"/>
          <w:spacing w:val="-4"/>
          <w:sz w:val="24"/>
          <w:szCs w:val="24"/>
          <w:highlight w:val="white"/>
          <w:lang w:val="pt-PT"/>
        </w:rPr>
        <w:lastRenderedPageBreak/>
        <w:t>Artigo em Periódico com revisão por pares</w:t>
      </w:r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  <w:lang w:val="pt-PT"/>
        </w:rPr>
        <w:t xml:space="preserve">: </w:t>
      </w:r>
    </w:p>
    <w:p w14:paraId="000000A1" w14:textId="63054A7A" w:rsidR="00637CDC" w:rsidRPr="00036323" w:rsidRDefault="005F79C8" w:rsidP="00B24878">
      <w:pPr>
        <w:spacing w:after="160" w:line="240" w:lineRule="auto"/>
        <w:ind w:left="454" w:hanging="454"/>
        <w:jc w:val="both"/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u w:val="single"/>
          <w:lang w:val="es-ES"/>
        </w:rPr>
      </w:pPr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  <w:lang w:val="pt-PT"/>
        </w:rPr>
        <w:t xml:space="preserve">Correa </w:t>
      </w:r>
      <w:proofErr w:type="spellStart"/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  <w:lang w:val="pt-PT"/>
        </w:rPr>
        <w:t>Restrepo</w:t>
      </w:r>
      <w:proofErr w:type="spellEnd"/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  <w:lang w:val="pt-PT"/>
        </w:rPr>
        <w:t xml:space="preserve">, F. (2017). </w:t>
      </w:r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</w:rPr>
        <w:t xml:space="preserve">Desarrollo económico de Japón: de la génesis al llamado milagro económico. </w:t>
      </w:r>
      <w:r w:rsidRPr="00D8081E">
        <w:rPr>
          <w:rFonts w:asciiTheme="majorBidi" w:eastAsia="Times New Roman" w:hAnsiTheme="majorBidi" w:cstheme="majorBidi"/>
          <w:i/>
          <w:color w:val="000000" w:themeColor="text1"/>
          <w:spacing w:val="-4"/>
          <w:sz w:val="24"/>
          <w:szCs w:val="24"/>
          <w:highlight w:val="white"/>
        </w:rPr>
        <w:t>Revista Facultad de Ciencias Económicas: investigación y reflexión</w:t>
      </w:r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</w:rPr>
        <w:t xml:space="preserve">, </w:t>
      </w:r>
      <w:r w:rsidRPr="00D8081E">
        <w:rPr>
          <w:rFonts w:asciiTheme="majorBidi" w:eastAsia="Times New Roman" w:hAnsiTheme="majorBidi" w:cstheme="majorBidi"/>
          <w:i/>
          <w:color w:val="000000" w:themeColor="text1"/>
          <w:spacing w:val="-4"/>
          <w:sz w:val="24"/>
          <w:szCs w:val="24"/>
          <w:highlight w:val="white"/>
        </w:rPr>
        <w:t>25</w:t>
      </w:r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</w:rPr>
        <w:t xml:space="preserve">(1), 57-73. </w:t>
      </w:r>
      <w:r w:rsidRPr="00036323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  <w:lang w:val="es-ES"/>
        </w:rPr>
        <w:t>https://doi.org/10.18359/rfce.2654</w:t>
      </w:r>
    </w:p>
    <w:p w14:paraId="31918605" w14:textId="5FA5E186" w:rsidR="00D8081E" w:rsidRPr="00D8081E" w:rsidRDefault="00D8081E" w:rsidP="00D8081E">
      <w:pPr>
        <w:spacing w:after="160" w:line="240" w:lineRule="auto"/>
        <w:ind w:left="454" w:hanging="454"/>
        <w:jc w:val="both"/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  <w:lang w:val="pt-PT"/>
        </w:rPr>
      </w:pPr>
      <w:r w:rsidRPr="00D8081E">
        <w:rPr>
          <w:rFonts w:asciiTheme="majorBidi" w:eastAsia="Times New Roman" w:hAnsiTheme="majorBidi" w:cstheme="majorBidi"/>
          <w:color w:val="C00000"/>
          <w:spacing w:val="-4"/>
          <w:sz w:val="24"/>
          <w:szCs w:val="24"/>
          <w:highlight w:val="white"/>
          <w:lang w:val="pt-PT"/>
        </w:rPr>
        <w:t xml:space="preserve">Artigo em </w:t>
      </w:r>
      <w:r w:rsidRPr="00D8081E">
        <w:rPr>
          <w:rFonts w:asciiTheme="majorBidi" w:eastAsia="Times New Roman" w:hAnsiTheme="majorBidi" w:cstheme="majorBidi"/>
          <w:color w:val="C00000"/>
          <w:spacing w:val="-4"/>
          <w:sz w:val="24"/>
          <w:szCs w:val="24"/>
          <w:highlight w:val="white"/>
          <w:lang w:val="pt-PT"/>
        </w:rPr>
        <w:t>jornal ou revista</w:t>
      </w:r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  <w:lang w:val="pt-PT"/>
        </w:rPr>
        <w:t xml:space="preserve">: </w:t>
      </w:r>
    </w:p>
    <w:p w14:paraId="000000A3" w14:textId="55A323C5" w:rsidR="00637CDC" w:rsidRPr="00D8081E" w:rsidRDefault="00D8081E" w:rsidP="00D8081E">
      <w:pPr>
        <w:spacing w:after="160" w:line="240" w:lineRule="auto"/>
        <w:ind w:left="454" w:hanging="45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</w:pPr>
      <w:r w:rsidRPr="00D808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 xml:space="preserve">Carey, B. (2019, March 22). Can we get better at forgetting? </w:t>
      </w:r>
      <w:r w:rsidRPr="00D8081E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US"/>
        </w:rPr>
        <w:t>The New York Times</w:t>
      </w:r>
      <w:r w:rsidRPr="00D808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>. https://bit.ly/example</w:t>
      </w:r>
    </w:p>
    <w:p w14:paraId="79C9B39C" w14:textId="2311A9E4" w:rsidR="00D8081E" w:rsidRPr="00D8081E" w:rsidRDefault="00D8081E" w:rsidP="00D8081E">
      <w:pPr>
        <w:spacing w:after="160" w:line="240" w:lineRule="auto"/>
        <w:ind w:left="454" w:hanging="454"/>
        <w:jc w:val="both"/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  <w:lang w:val="pt-PT"/>
        </w:rPr>
      </w:pPr>
      <w:r w:rsidRPr="00D8081E">
        <w:rPr>
          <w:rFonts w:asciiTheme="majorBidi" w:eastAsia="Times New Roman" w:hAnsiTheme="majorBidi" w:cstheme="majorBidi"/>
          <w:color w:val="C00000"/>
          <w:spacing w:val="-4"/>
          <w:sz w:val="24"/>
          <w:szCs w:val="24"/>
          <w:highlight w:val="white"/>
          <w:lang w:val="pt-PT"/>
        </w:rPr>
        <w:t xml:space="preserve">Artigo </w:t>
      </w:r>
      <w:proofErr w:type="spellStart"/>
      <w:r w:rsidRPr="00D8081E">
        <w:rPr>
          <w:rFonts w:asciiTheme="majorBidi" w:eastAsia="Times New Roman" w:hAnsiTheme="majorBidi" w:cstheme="majorBidi"/>
          <w:color w:val="C00000"/>
          <w:spacing w:val="-4"/>
          <w:sz w:val="24"/>
          <w:szCs w:val="24"/>
          <w:highlight w:val="white"/>
          <w:lang w:val="pt-PT"/>
        </w:rPr>
        <w:t>PrePrint</w:t>
      </w:r>
      <w:proofErr w:type="spellEnd"/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  <w:lang w:val="pt-PT"/>
        </w:rPr>
        <w:t xml:space="preserve">: </w:t>
      </w:r>
    </w:p>
    <w:p w14:paraId="000000A5" w14:textId="030A16F9" w:rsidR="00637CDC" w:rsidRPr="00D8081E" w:rsidRDefault="00D8081E" w:rsidP="00D8081E">
      <w:pPr>
        <w:spacing w:after="160" w:line="240" w:lineRule="auto"/>
        <w:ind w:left="454" w:hanging="454"/>
        <w:jc w:val="both"/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lang w:val="pt-PT"/>
        </w:rPr>
      </w:pPr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lang w:val="pt-PT"/>
        </w:rPr>
        <w:t>Nome científico</w:t>
      </w:r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lang w:val="pt-PT"/>
        </w:rPr>
        <w:t xml:space="preserve"> do autor</w:t>
      </w:r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lang w:val="pt-PT"/>
        </w:rPr>
        <w:t xml:space="preserve"> (sobrenomes + iniciais sem espaços). (Ano). Título do artigo (depois de “:” iniciar com maiúscula). </w:t>
      </w:r>
      <w:r w:rsidRPr="00D8081E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24"/>
          <w:szCs w:val="24"/>
          <w:lang w:val="pt-PT"/>
        </w:rPr>
        <w:t xml:space="preserve">Repositório do </w:t>
      </w:r>
      <w:proofErr w:type="spellStart"/>
      <w:r w:rsidRPr="00D8081E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24"/>
          <w:szCs w:val="24"/>
          <w:lang w:val="pt-PT"/>
        </w:rPr>
        <w:t>preprint</w:t>
      </w:r>
      <w:proofErr w:type="spellEnd"/>
      <w:r w:rsidRPr="00D8081E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24"/>
          <w:szCs w:val="24"/>
          <w:lang w:val="pt-PT"/>
        </w:rPr>
        <w:t xml:space="preserve"> do artigo/ Nome do periódico científico</w:t>
      </w:r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lang w:val="pt-PT"/>
        </w:rPr>
        <w:t>. Link DOI ou reduzido com bit.ly</w:t>
      </w:r>
    </w:p>
    <w:p w14:paraId="2A586415" w14:textId="0CB1FBB3" w:rsidR="00D8081E" w:rsidRPr="00D8081E" w:rsidRDefault="00D8081E" w:rsidP="00D8081E">
      <w:pPr>
        <w:spacing w:after="160" w:line="240" w:lineRule="auto"/>
        <w:ind w:left="454" w:hanging="454"/>
        <w:jc w:val="both"/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lang w:val="en-US"/>
        </w:rPr>
      </w:pPr>
      <w:proofErr w:type="spellStart"/>
      <w:r w:rsidRPr="00D8081E">
        <w:rPr>
          <w:rFonts w:asciiTheme="majorBidi" w:eastAsia="Times New Roman" w:hAnsiTheme="majorBidi" w:cstheme="majorBidi"/>
          <w:color w:val="C00000"/>
          <w:spacing w:val="-4"/>
          <w:sz w:val="24"/>
          <w:szCs w:val="24"/>
          <w:lang w:val="en-US"/>
        </w:rPr>
        <w:t>Capítulo</w:t>
      </w:r>
      <w:proofErr w:type="spellEnd"/>
      <w:r w:rsidRPr="00D8081E">
        <w:rPr>
          <w:rFonts w:asciiTheme="majorBidi" w:eastAsia="Times New Roman" w:hAnsiTheme="majorBidi" w:cstheme="majorBidi"/>
          <w:color w:val="C00000"/>
          <w:spacing w:val="-4"/>
          <w:sz w:val="24"/>
          <w:szCs w:val="24"/>
          <w:lang w:val="en-US"/>
        </w:rPr>
        <w:t xml:space="preserve"> de </w:t>
      </w:r>
      <w:proofErr w:type="spellStart"/>
      <w:r w:rsidRPr="00D8081E">
        <w:rPr>
          <w:rFonts w:asciiTheme="majorBidi" w:eastAsia="Times New Roman" w:hAnsiTheme="majorBidi" w:cstheme="majorBidi"/>
          <w:color w:val="C00000"/>
          <w:spacing w:val="-4"/>
          <w:sz w:val="24"/>
          <w:szCs w:val="24"/>
          <w:lang w:val="en-US"/>
        </w:rPr>
        <w:t>Livro</w:t>
      </w:r>
      <w:proofErr w:type="spellEnd"/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lang w:val="en-US"/>
        </w:rPr>
        <w:t>:</w:t>
      </w:r>
    </w:p>
    <w:p w14:paraId="000000B5" w14:textId="10EEE47B" w:rsidR="00637CDC" w:rsidRPr="00D8081E" w:rsidRDefault="00D8081E" w:rsidP="00D8081E">
      <w:pPr>
        <w:jc w:val="both"/>
        <w:rPr>
          <w:rFonts w:asciiTheme="majorBidi" w:hAnsiTheme="majorBidi" w:cstheme="majorBidi"/>
          <w:color w:val="222222"/>
          <w:sz w:val="24"/>
          <w:szCs w:val="24"/>
          <w:highlight w:val="white"/>
          <w:lang w:val="pt-PT"/>
        </w:rPr>
      </w:pPr>
      <w:r w:rsidRPr="00D8081E">
        <w:rPr>
          <w:rFonts w:asciiTheme="majorBidi" w:hAnsiTheme="majorBidi" w:cstheme="majorBidi"/>
          <w:color w:val="222222"/>
          <w:sz w:val="24"/>
          <w:szCs w:val="24"/>
          <w:highlight w:val="white"/>
          <w:lang w:val="en-US"/>
        </w:rPr>
        <w:t xml:space="preserve">Dillard, J.P. (2020). Currents in the study of persuasion. In M.B. Oliver, A.A. Raney, &amp; J. Bryant (Eds.), </w:t>
      </w:r>
      <w:r w:rsidRPr="00D8081E">
        <w:rPr>
          <w:rFonts w:asciiTheme="majorBidi" w:hAnsiTheme="majorBidi" w:cstheme="majorBidi"/>
          <w:i/>
          <w:iCs/>
          <w:color w:val="222222"/>
          <w:sz w:val="24"/>
          <w:szCs w:val="24"/>
          <w:highlight w:val="white"/>
          <w:lang w:val="en-US"/>
        </w:rPr>
        <w:t>Media effects: Advances in theory and research</w:t>
      </w:r>
      <w:r w:rsidRPr="00D8081E">
        <w:rPr>
          <w:rFonts w:asciiTheme="majorBidi" w:hAnsiTheme="majorBidi" w:cstheme="majorBidi"/>
          <w:color w:val="222222"/>
          <w:sz w:val="24"/>
          <w:szCs w:val="24"/>
          <w:highlight w:val="white"/>
          <w:lang w:val="en-US"/>
        </w:rPr>
        <w:t xml:space="preserve"> (pp. 115–129). </w:t>
      </w:r>
      <w:r w:rsidRPr="00D8081E">
        <w:rPr>
          <w:rFonts w:asciiTheme="majorBidi" w:hAnsiTheme="majorBidi" w:cstheme="majorBidi"/>
          <w:color w:val="222222"/>
          <w:sz w:val="24"/>
          <w:szCs w:val="24"/>
          <w:highlight w:val="white"/>
        </w:rPr>
        <w:t>Routledge. https://doi.org/example</w:t>
      </w:r>
    </w:p>
    <w:sectPr w:rsidR="00637CDC" w:rsidRPr="00D8081E" w:rsidSect="001D18ED">
      <w:headerReference w:type="even" r:id="rId7"/>
      <w:headerReference w:type="default" r:id="rId8"/>
      <w:footerReference w:type="even" r:id="rId9"/>
      <w:footerReference w:type="default" r:id="rId10"/>
      <w:pgSz w:w="11909" w:h="16834"/>
      <w:pgMar w:top="1701" w:right="1985" w:bottom="1701" w:left="1985" w:header="850" w:footer="85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C7519" w14:textId="77777777" w:rsidR="005F79C8" w:rsidRDefault="005F79C8">
      <w:pPr>
        <w:spacing w:line="240" w:lineRule="auto"/>
      </w:pPr>
      <w:r>
        <w:separator/>
      </w:r>
    </w:p>
  </w:endnote>
  <w:endnote w:type="continuationSeparator" w:id="0">
    <w:p w14:paraId="5BFDE560" w14:textId="77777777" w:rsidR="005F79C8" w:rsidRDefault="005F7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ED2E7" w14:textId="11F48016" w:rsidR="00B04D8F" w:rsidRPr="00F057F2" w:rsidRDefault="00F057F2" w:rsidP="00F057F2">
    <w:pPr>
      <w:rPr>
        <w:rFonts w:ascii="Open Sans Light" w:hAnsi="Open Sans Light" w:cs="Open Sans Light"/>
        <w:sz w:val="16"/>
        <w:szCs w:val="16"/>
        <w:lang w:val="pt-PT"/>
      </w:rPr>
    </w:pPr>
    <w:proofErr w:type="spellStart"/>
    <w:r>
      <w:rPr>
        <w:rFonts w:ascii="Open Sans Light" w:hAnsi="Open Sans Light" w:cs="Open Sans Light"/>
        <w:sz w:val="16"/>
        <w:szCs w:val="16"/>
        <w:lang w:val="pt-PT"/>
      </w:rPr>
      <w:t>RMd</w:t>
    </w:r>
    <w:proofErr w:type="spellEnd"/>
    <w:r w:rsidRPr="009341C8">
      <w:rPr>
        <w:rFonts w:ascii="Open Sans Light" w:hAnsi="Open Sans Light" w:cs="Open Sans Light"/>
        <w:sz w:val="16"/>
        <w:szCs w:val="16"/>
        <w:lang w:val="pt-PT"/>
      </w:rPr>
      <w:t xml:space="preserve"> • revista</w:t>
    </w:r>
    <w:r w:rsidRPr="009341C8">
      <w:rPr>
        <w:rFonts w:ascii="Open Sans" w:hAnsi="Open Sans" w:cs="Open Sans"/>
        <w:b/>
        <w:bCs/>
        <w:sz w:val="16"/>
        <w:szCs w:val="16"/>
        <w:lang w:val="pt-PT"/>
      </w:rPr>
      <w:t>multidisciplinar</w:t>
    </w:r>
    <w:r w:rsidRPr="009341C8">
      <w:rPr>
        <w:rFonts w:ascii="Open Sans Light" w:hAnsi="Open Sans Light" w:cs="Open Sans Light"/>
        <w:sz w:val="16"/>
        <w:szCs w:val="16"/>
        <w:lang w:val="pt-PT"/>
      </w:rPr>
      <w:t xml:space="preserve">.com • </w:t>
    </w:r>
    <w:r w:rsidR="00036323" w:rsidRPr="009341C8">
      <w:rPr>
        <w:rFonts w:ascii="Open Sans Light" w:hAnsi="Open Sans Light" w:cs="Open Sans Light"/>
        <w:sz w:val="16"/>
        <w:szCs w:val="16"/>
        <w:lang w:val="pt-PT"/>
      </w:rPr>
      <w:t>vol.</w:t>
    </w:r>
    <w:r w:rsidR="00036323">
      <w:rPr>
        <w:rFonts w:ascii="Open Sans Light" w:hAnsi="Open Sans Light" w:cs="Open Sans Light"/>
        <w:sz w:val="16"/>
        <w:szCs w:val="16"/>
        <w:lang w:val="pt-PT"/>
      </w:rPr>
      <w:t>7</w:t>
    </w:r>
    <w:r w:rsidR="00036323" w:rsidRPr="009341C8">
      <w:rPr>
        <w:rFonts w:ascii="Open Sans Light" w:hAnsi="Open Sans Light" w:cs="Open Sans Light"/>
        <w:sz w:val="16"/>
        <w:szCs w:val="16"/>
        <w:lang w:val="pt-PT"/>
      </w:rPr>
      <w:t xml:space="preserve"> (</w:t>
    </w:r>
    <w:r w:rsidR="00036323">
      <w:rPr>
        <w:rFonts w:ascii="Open Sans Light" w:hAnsi="Open Sans Light" w:cs="Open Sans Light"/>
        <w:sz w:val="16"/>
        <w:szCs w:val="16"/>
        <w:lang w:val="pt-PT"/>
      </w:rPr>
      <w:t>1</w:t>
    </w:r>
    <w:r w:rsidR="00036323" w:rsidRPr="009341C8">
      <w:rPr>
        <w:rFonts w:ascii="Open Sans Light" w:hAnsi="Open Sans Light" w:cs="Open Sans Light"/>
        <w:sz w:val="16"/>
        <w:szCs w:val="16"/>
        <w:lang w:val="pt-PT"/>
      </w:rPr>
      <w:t>) 202</w:t>
    </w:r>
    <w:r w:rsidR="00036323">
      <w:rPr>
        <w:rFonts w:ascii="Open Sans Light" w:hAnsi="Open Sans Light" w:cs="Open Sans Light"/>
        <w:sz w:val="16"/>
        <w:szCs w:val="16"/>
        <w:lang w:val="pt-PT"/>
      </w:rPr>
      <w:t>5</w:t>
    </w:r>
    <w:r w:rsidR="00036323" w:rsidRPr="009341C8">
      <w:rPr>
        <w:rFonts w:ascii="Open Sans Light" w:hAnsi="Open Sans Light" w:cs="Open Sans Light"/>
        <w:sz w:val="16"/>
        <w:szCs w:val="16"/>
        <w:lang w:val="pt-PT"/>
      </w:rPr>
      <w:t xml:space="preserve"> </w:t>
    </w:r>
    <w:r w:rsidRPr="009341C8">
      <w:rPr>
        <w:rFonts w:ascii="Open Sans Light" w:hAnsi="Open Sans Light" w:cs="Open Sans Light"/>
        <w:sz w:val="16"/>
        <w:szCs w:val="16"/>
        <w:lang w:val="pt-PT"/>
      </w:rPr>
      <w:t xml:space="preserve">• ISSN: </w:t>
    </w:r>
    <w:r w:rsidRPr="00383EDE">
      <w:rPr>
        <w:rFonts w:ascii="Open Sans Light" w:hAnsi="Open Sans Light" w:cs="Open Sans Light"/>
        <w:sz w:val="16"/>
        <w:szCs w:val="16"/>
        <w:lang w:val="pt-PT"/>
      </w:rPr>
      <w:t xml:space="preserve">2184-5492 • </w:t>
    </w:r>
    <w:r w:rsidRPr="006E1E8B">
      <w:rPr>
        <w:rFonts w:ascii="Open Sans Light" w:hAnsi="Open Sans Light" w:cs="Open Sans Light"/>
        <w:sz w:val="16"/>
        <w:szCs w:val="16"/>
        <w:shd w:val="clear" w:color="auto" w:fill="FFFFFF"/>
        <w:lang w:val="pt-PT"/>
      </w:rPr>
      <w:t>e2024</w:t>
    </w:r>
    <w:r>
      <w:rPr>
        <w:rFonts w:ascii="Open Sans Light" w:hAnsi="Open Sans Light" w:cs="Open Sans Light"/>
        <w:sz w:val="16"/>
        <w:szCs w:val="16"/>
        <w:shd w:val="clear" w:color="auto" w:fill="FFFFFF"/>
        <w:lang w:val="pt-PT"/>
      </w:rPr>
      <w:t>37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7" w14:textId="06118881" w:rsidR="00637CDC" w:rsidRPr="00F057F2" w:rsidRDefault="00F057F2" w:rsidP="00F057F2">
    <w:pPr>
      <w:jc w:val="right"/>
      <w:rPr>
        <w:rFonts w:ascii="Open Sans Light" w:hAnsi="Open Sans Light" w:cs="Open Sans Light"/>
        <w:sz w:val="16"/>
        <w:szCs w:val="16"/>
        <w:lang w:val="pt-PT"/>
      </w:rPr>
    </w:pPr>
    <w:proofErr w:type="spellStart"/>
    <w:r>
      <w:rPr>
        <w:rFonts w:ascii="Open Sans Light" w:hAnsi="Open Sans Light" w:cs="Open Sans Light"/>
        <w:sz w:val="16"/>
        <w:szCs w:val="16"/>
        <w:lang w:val="pt-PT"/>
      </w:rPr>
      <w:t>RMd</w:t>
    </w:r>
    <w:proofErr w:type="spellEnd"/>
    <w:r w:rsidRPr="009341C8">
      <w:rPr>
        <w:rFonts w:ascii="Open Sans Light" w:hAnsi="Open Sans Light" w:cs="Open Sans Light"/>
        <w:sz w:val="16"/>
        <w:szCs w:val="16"/>
        <w:lang w:val="pt-PT"/>
      </w:rPr>
      <w:t xml:space="preserve"> • revista</w:t>
    </w:r>
    <w:r w:rsidRPr="009341C8">
      <w:rPr>
        <w:rFonts w:ascii="Open Sans" w:hAnsi="Open Sans" w:cs="Open Sans"/>
        <w:b/>
        <w:bCs/>
        <w:sz w:val="16"/>
        <w:szCs w:val="16"/>
        <w:lang w:val="pt-PT"/>
      </w:rPr>
      <w:t>multidisciplinar</w:t>
    </w:r>
    <w:r w:rsidRPr="009341C8">
      <w:rPr>
        <w:rFonts w:ascii="Open Sans Light" w:hAnsi="Open Sans Light" w:cs="Open Sans Light"/>
        <w:sz w:val="16"/>
        <w:szCs w:val="16"/>
        <w:lang w:val="pt-PT"/>
      </w:rPr>
      <w:t>.com • vol.</w:t>
    </w:r>
    <w:r w:rsidR="00036323">
      <w:rPr>
        <w:rFonts w:ascii="Open Sans Light" w:hAnsi="Open Sans Light" w:cs="Open Sans Light"/>
        <w:sz w:val="16"/>
        <w:szCs w:val="16"/>
        <w:lang w:val="pt-PT"/>
      </w:rPr>
      <w:t>7</w:t>
    </w:r>
    <w:r w:rsidRPr="009341C8">
      <w:rPr>
        <w:rFonts w:ascii="Open Sans Light" w:hAnsi="Open Sans Light" w:cs="Open Sans Light"/>
        <w:sz w:val="16"/>
        <w:szCs w:val="16"/>
        <w:lang w:val="pt-PT"/>
      </w:rPr>
      <w:t xml:space="preserve"> (</w:t>
    </w:r>
    <w:r w:rsidR="00036323">
      <w:rPr>
        <w:rFonts w:ascii="Open Sans Light" w:hAnsi="Open Sans Light" w:cs="Open Sans Light"/>
        <w:sz w:val="16"/>
        <w:szCs w:val="16"/>
        <w:lang w:val="pt-PT"/>
      </w:rPr>
      <w:t>1</w:t>
    </w:r>
    <w:r w:rsidRPr="009341C8">
      <w:rPr>
        <w:rFonts w:ascii="Open Sans Light" w:hAnsi="Open Sans Light" w:cs="Open Sans Light"/>
        <w:sz w:val="16"/>
        <w:szCs w:val="16"/>
        <w:lang w:val="pt-PT"/>
      </w:rPr>
      <w:t>) 202</w:t>
    </w:r>
    <w:r w:rsidR="00036323">
      <w:rPr>
        <w:rFonts w:ascii="Open Sans Light" w:hAnsi="Open Sans Light" w:cs="Open Sans Light"/>
        <w:sz w:val="16"/>
        <w:szCs w:val="16"/>
        <w:lang w:val="pt-PT"/>
      </w:rPr>
      <w:t>5</w:t>
    </w:r>
    <w:r w:rsidRPr="009341C8">
      <w:rPr>
        <w:rFonts w:ascii="Open Sans Light" w:hAnsi="Open Sans Light" w:cs="Open Sans Light"/>
        <w:sz w:val="16"/>
        <w:szCs w:val="16"/>
        <w:lang w:val="pt-PT"/>
      </w:rPr>
      <w:t xml:space="preserve"> • ISSN: </w:t>
    </w:r>
    <w:r w:rsidRPr="00383EDE">
      <w:rPr>
        <w:rFonts w:ascii="Open Sans Light" w:hAnsi="Open Sans Light" w:cs="Open Sans Light"/>
        <w:sz w:val="16"/>
        <w:szCs w:val="16"/>
        <w:lang w:val="pt-PT"/>
      </w:rPr>
      <w:t xml:space="preserve">2184-5492 • </w:t>
    </w:r>
    <w:r w:rsidRPr="006E1E8B">
      <w:rPr>
        <w:rFonts w:ascii="Open Sans Light" w:hAnsi="Open Sans Light" w:cs="Open Sans Light"/>
        <w:sz w:val="16"/>
        <w:szCs w:val="16"/>
        <w:shd w:val="clear" w:color="auto" w:fill="FFFFFF"/>
        <w:lang w:val="pt-PT"/>
      </w:rPr>
      <w:t>e2024</w:t>
    </w:r>
    <w:r>
      <w:rPr>
        <w:rFonts w:ascii="Open Sans Light" w:hAnsi="Open Sans Light" w:cs="Open Sans Light"/>
        <w:sz w:val="16"/>
        <w:szCs w:val="16"/>
        <w:shd w:val="clear" w:color="auto" w:fill="FFFFFF"/>
        <w:lang w:val="pt-PT"/>
      </w:rPr>
      <w:t>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AC71" w14:textId="77777777" w:rsidR="005F79C8" w:rsidRDefault="005F79C8">
      <w:pPr>
        <w:spacing w:line="240" w:lineRule="auto"/>
      </w:pPr>
      <w:r>
        <w:separator/>
      </w:r>
    </w:p>
  </w:footnote>
  <w:footnote w:type="continuationSeparator" w:id="0">
    <w:p w14:paraId="21437CE7" w14:textId="77777777" w:rsidR="005F79C8" w:rsidRDefault="005F79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4DFC" w14:textId="247204CB" w:rsidR="00B04D8F" w:rsidRPr="00F057F2" w:rsidRDefault="00F057F2" w:rsidP="00F057F2">
    <w:pPr>
      <w:pStyle w:val="Cabealho"/>
      <w:pBdr>
        <w:bottom w:val="single" w:sz="6" w:space="1" w:color="auto"/>
      </w:pBdr>
      <w:rPr>
        <w:rFonts w:ascii="Garamond" w:hAnsi="Garamond"/>
        <w:color w:val="000000"/>
        <w:sz w:val="28"/>
        <w:szCs w:val="28"/>
        <w:lang w:val="pt-PT"/>
      </w:rPr>
    </w:pPr>
    <w:r w:rsidRPr="002632CD">
      <w:rPr>
        <w:rFonts w:ascii="Garamond" w:hAnsi="Garamond"/>
        <w:color w:val="000000"/>
        <w:sz w:val="28"/>
        <w:szCs w:val="28"/>
      </w:rPr>
      <w:fldChar w:fldCharType="begin"/>
    </w:r>
    <w:r w:rsidRPr="002632CD">
      <w:rPr>
        <w:rFonts w:ascii="Garamond" w:hAnsi="Garamond"/>
        <w:color w:val="000000"/>
        <w:sz w:val="28"/>
        <w:szCs w:val="28"/>
      </w:rPr>
      <w:instrText>PAGE   \* MERGEFORMAT</w:instrText>
    </w:r>
    <w:r w:rsidRPr="002632CD">
      <w:rPr>
        <w:rFonts w:ascii="Garamond" w:hAnsi="Garamond"/>
        <w:color w:val="000000"/>
        <w:sz w:val="28"/>
        <w:szCs w:val="28"/>
      </w:rPr>
      <w:fldChar w:fldCharType="separate"/>
    </w:r>
    <w:r>
      <w:rPr>
        <w:rFonts w:ascii="Garamond" w:hAnsi="Garamond"/>
        <w:color w:val="000000"/>
        <w:sz w:val="28"/>
        <w:szCs w:val="28"/>
      </w:rPr>
      <w:t>49</w:t>
    </w:r>
    <w:r w:rsidRPr="002632CD">
      <w:rPr>
        <w:rFonts w:ascii="Garamond" w:hAnsi="Garamond"/>
        <w:color w:val="000000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4703D" w14:textId="4B15EC86" w:rsidR="00B04D8F" w:rsidRPr="00F057F2" w:rsidRDefault="00F057F2" w:rsidP="00F057F2">
    <w:pPr>
      <w:pStyle w:val="Cabealho"/>
      <w:pBdr>
        <w:bottom w:val="single" w:sz="6" w:space="1" w:color="auto"/>
      </w:pBdr>
      <w:jc w:val="right"/>
      <w:rPr>
        <w:rFonts w:ascii="Garamond" w:hAnsi="Garamond"/>
        <w:color w:val="000000"/>
        <w:sz w:val="28"/>
        <w:szCs w:val="28"/>
        <w:lang w:val="pt-PT"/>
      </w:rPr>
    </w:pPr>
    <w:r w:rsidRPr="002632CD">
      <w:rPr>
        <w:rFonts w:ascii="Garamond" w:hAnsi="Garamond"/>
        <w:color w:val="000000"/>
        <w:sz w:val="28"/>
        <w:szCs w:val="28"/>
      </w:rPr>
      <w:fldChar w:fldCharType="begin"/>
    </w:r>
    <w:r w:rsidRPr="002632CD">
      <w:rPr>
        <w:rFonts w:ascii="Garamond" w:hAnsi="Garamond"/>
        <w:color w:val="000000"/>
        <w:sz w:val="28"/>
        <w:szCs w:val="28"/>
      </w:rPr>
      <w:instrText>PAGE   \* MERGEFORMAT</w:instrText>
    </w:r>
    <w:r w:rsidRPr="002632CD">
      <w:rPr>
        <w:rFonts w:ascii="Garamond" w:hAnsi="Garamond"/>
        <w:color w:val="000000"/>
        <w:sz w:val="28"/>
        <w:szCs w:val="28"/>
      </w:rPr>
      <w:fldChar w:fldCharType="separate"/>
    </w:r>
    <w:r>
      <w:rPr>
        <w:rFonts w:ascii="Garamond" w:hAnsi="Garamond"/>
        <w:color w:val="000000"/>
        <w:sz w:val="28"/>
        <w:szCs w:val="28"/>
      </w:rPr>
      <w:t>49</w:t>
    </w:r>
    <w:r w:rsidRPr="002632CD">
      <w:rPr>
        <w:rFonts w:ascii="Garamond" w:hAnsi="Garamond"/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719CA"/>
    <w:multiLevelType w:val="multilevel"/>
    <w:tmpl w:val="447A50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556CC2"/>
    <w:multiLevelType w:val="multilevel"/>
    <w:tmpl w:val="340052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81854127">
    <w:abstractNumId w:val="1"/>
  </w:num>
  <w:num w:numId="2" w16cid:durableId="108384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revisionView w:markup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DC"/>
    <w:rsid w:val="00023BD9"/>
    <w:rsid w:val="00036323"/>
    <w:rsid w:val="000709CF"/>
    <w:rsid w:val="000E7F2D"/>
    <w:rsid w:val="001D18ED"/>
    <w:rsid w:val="00345F3A"/>
    <w:rsid w:val="005F79C8"/>
    <w:rsid w:val="00637CDC"/>
    <w:rsid w:val="00641992"/>
    <w:rsid w:val="00696D11"/>
    <w:rsid w:val="00B04D8F"/>
    <w:rsid w:val="00B24878"/>
    <w:rsid w:val="00D8081E"/>
    <w:rsid w:val="00F057F2"/>
    <w:rsid w:val="00F106FE"/>
    <w:rsid w:val="00F35932"/>
    <w:rsid w:val="00F8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B4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F531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F531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F531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F531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F531D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70171D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0166F6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B04D8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4D8F"/>
  </w:style>
  <w:style w:type="paragraph" w:styleId="Rodap">
    <w:name w:val="footer"/>
    <w:basedOn w:val="Normal"/>
    <w:link w:val="RodapCarter"/>
    <w:uiPriority w:val="99"/>
    <w:unhideWhenUsed/>
    <w:rsid w:val="00B04D8F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4D8F"/>
  </w:style>
  <w:style w:type="character" w:styleId="Hiperligao">
    <w:name w:val="Hyperlink"/>
    <w:basedOn w:val="Tipodeletrapredefinidodopargrafo"/>
    <w:uiPriority w:val="99"/>
    <w:unhideWhenUsed/>
    <w:rsid w:val="00B24878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24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2025-02-09T19:26:00Z</dcterms:created>
  <dcterms:modified xsi:type="dcterms:W3CDTF">2025-02-09T19:26:00Z</dcterms:modified>
</cp:coreProperties>
</file>